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2A2F35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A2F35"/>
          <w:kern w:val="0"/>
          <w:sz w:val="44"/>
          <w:szCs w:val="44"/>
          <w:lang w:val="en-US" w:eastAsia="zh-CN" w:bidi="ar-SA"/>
        </w:rPr>
        <w:t>第一届辅导员素质能力大赛时间安排表</w:t>
      </w:r>
    </w:p>
    <w:bookmarkEnd w:id="0"/>
    <w:tbl>
      <w:tblPr>
        <w:tblStyle w:val="2"/>
        <w:tblW w:w="91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949"/>
        <w:gridCol w:w="1011"/>
        <w:gridCol w:w="1400"/>
        <w:gridCol w:w="3329"/>
        <w:gridCol w:w="1154"/>
        <w:gridCol w:w="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07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比赛环节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参与人员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07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初赛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笔试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全体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辅导员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12月19日9:30-11:00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养正楼401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07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决赛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案例分析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全体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辅导员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12月21日9:30-11：00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多闻厅101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07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谈心谈话</w:t>
            </w: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12月21日14:00-16：40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多闻厅101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07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决赛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颁奖环节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全体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辅导员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12月21日17:00-17:30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多闻厅101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81" w:hRule="atLeast"/>
        </w:trPr>
        <w:tc>
          <w:tcPr>
            <w:tcW w:w="91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备注：以上比赛各环节，如有临时工作需要调整时间、地点的，另行通知。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AAB44"/>
    <w:rsid w:val="06DAA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2023-12-04T15:12:00Z</dcterms:created>
  <dc:creator>爱吃芋泥</dc:creator>
  <cp:lastModifiedBy>爱吃芋泥</cp:lastModifiedBy>
  <dcterms:modified xsi:type="dcterms:W3CDTF">2023-12-04T15:13:45Z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FCE58FD10B9497A6EB7B6D6524DD056E_41</vt:lpwstr>
  </property>
</Properties>
</file>