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3B0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  <w:t>商学院党员发展对象人选公示单</w:t>
      </w:r>
    </w:p>
    <w:p w14:paraId="2786D17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经过党组织的培养教育和考察，马硕同志已基本具备党员条件，在听取党小组、培养联系人、党员群众意见的基础上，经支部委员会研究并报上级党委备案同意，将其列为发展对象，现将有关情况予以公示。</w:t>
      </w:r>
    </w:p>
    <w:p w14:paraId="34366F99">
      <w:pPr>
        <w:keepNext w:val="0"/>
        <w:keepLines w:val="0"/>
        <w:widowControl/>
        <w:suppressLineNumbers w:val="0"/>
        <w:jc w:val="left"/>
        <w:rPr>
          <w:sz w:val="36"/>
          <w:szCs w:val="44"/>
        </w:rPr>
      </w:pPr>
    </w:p>
    <w:tbl>
      <w:tblPr>
        <w:tblStyle w:val="2"/>
        <w:tblW w:w="7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2"/>
        <w:gridCol w:w="864"/>
        <w:gridCol w:w="502"/>
        <w:gridCol w:w="1271"/>
        <w:gridCol w:w="654"/>
        <w:gridCol w:w="956"/>
        <w:gridCol w:w="779"/>
        <w:gridCol w:w="1092"/>
        <w:gridCol w:w="1007"/>
      </w:tblGrid>
      <w:tr w14:paraId="0CEB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502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509BC0D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9713F7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02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5CE2DF1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EC3D56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2E212E0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学历类别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CB034A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年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级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37239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出生</w:t>
            </w:r>
          </w:p>
          <w:p w14:paraId="0FC4EA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b/>
                <w:bCs/>
                <w:sz w:val="15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年月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38040A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申请入党时间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17C3B89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确定为入党积极分子的时间</w:t>
            </w:r>
          </w:p>
        </w:tc>
      </w:tr>
      <w:tr w14:paraId="1728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2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3B92E23">
            <w:pPr>
              <w:jc w:val="center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64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ABF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马硕</w:t>
            </w:r>
          </w:p>
        </w:tc>
        <w:tc>
          <w:tcPr>
            <w:tcW w:w="502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50A3BFC">
            <w:pPr>
              <w:jc w:val="center"/>
              <w:rPr>
                <w:rFonts w:hint="eastAsia" w:ascii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7D68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654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817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大专在读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2AE9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2023级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5C53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200505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2420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20231101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2419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20241031</w:t>
            </w:r>
          </w:p>
        </w:tc>
      </w:tr>
    </w:tbl>
    <w:p w14:paraId="1B8F3BB0">
      <w:pPr>
        <w:keepNext w:val="0"/>
        <w:keepLines w:val="0"/>
        <w:widowControl/>
        <w:suppressLineNumbers w:val="0"/>
        <w:jc w:val="left"/>
        <w:rPr>
          <w:sz w:val="36"/>
          <w:szCs w:val="44"/>
        </w:rPr>
      </w:pPr>
      <w:bookmarkStart w:id="0" w:name="_GoBack"/>
      <w:bookmarkEnd w:id="0"/>
    </w:p>
    <w:p w14:paraId="18F54BD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公示时间：2025年10月27日 —10月31 日（五个工作日）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监督电话：13838192233（基层党组织办公电话）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监督邮箱：317416121@qq.com（基层党组织公共邮箱）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</w:p>
    <w:p w14:paraId="539323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73132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商学院党支部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2025年10月27日</w:t>
      </w:r>
    </w:p>
    <w:p w14:paraId="221EDAF3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C1121"/>
    <w:rsid w:val="3B1A1C07"/>
    <w:rsid w:val="441F7EFA"/>
    <w:rsid w:val="4AAF1651"/>
    <w:rsid w:val="4C1F14D5"/>
    <w:rsid w:val="54746536"/>
    <w:rsid w:val="7B367AFE"/>
    <w:rsid w:val="7B6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pPr>
      <w:spacing w:line="560" w:lineRule="exact"/>
      <w:ind w:firstLine="0"/>
      <w:jc w:val="center"/>
      <w:outlineLvl w:val="9"/>
    </w:pPr>
    <w:rPr>
      <w:rFonts w:hint="default" w:eastAsia="方正小标宋简体" w:asciiTheme="majorAscii" w:hAnsiTheme="majorAscii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288</Characters>
  <Lines>0</Lines>
  <Paragraphs>0</Paragraphs>
  <TotalTime>73</TotalTime>
  <ScaleCrop>false</ScaleCrop>
  <LinksUpToDate>false</LinksUpToDate>
  <CharactersWithSpaces>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2024-12-27T05:11:00Z</dcterms:created>
  <dc:creator>31741</dc:creator>
  <cp:lastModifiedBy>sweet</cp:lastModifiedBy>
  <cp:lastPrinted>2025-10-27T08:23:08Z</cp:lastPrinted>
  <dcterms:modified xsi:type="dcterms:W3CDTF">2025-10-27T08:24:03Z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734C0FAE16F5487CAAA4163853494022_13</vt:lpwstr>
  </property>
  <property fmtid="{D5CDD505-2E9C-101B-9397-08002B2CF9AE}" pid="4" name="KSOTemplateDocerSaveRecord">
    <vt:lpwstr>eyJoZGlkIjoiZTRlNDU5ZjFmODNhNzRlMzdkNjQyNmQ2NDA1YjU2YzciLCJ1c2VySWQiOiI1NTI0OTAxMzUifQ==</vt:lpwstr>
  </property>
</Properties>
</file>